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F37816" w:rsidRPr="00F37816" w:rsidRDefault="00F37816" w:rsidP="00F37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8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внеурочной деятельности</w:t>
      </w:r>
    </w:p>
    <w:p w:rsidR="00566047" w:rsidRDefault="00F37816" w:rsidP="00F3781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816">
        <w:rPr>
          <w:rFonts w:ascii="Times New Roman" w:eastAsia="Calibri" w:hAnsi="Times New Roman" w:cs="Times New Roman"/>
          <w:b/>
          <w:sz w:val="28"/>
          <w:szCs w:val="28"/>
        </w:rPr>
        <w:t xml:space="preserve">по профориентации «Билет в будущее»  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F37816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406F64">
        <w:rPr>
          <w:rFonts w:ascii="Times New Roman" w:eastAsia="Calibri" w:hAnsi="Times New Roman" w:cs="Times New Roman"/>
          <w:sz w:val="24"/>
          <w:szCs w:val="24"/>
        </w:rPr>
        <w:t xml:space="preserve"> для 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</w:t>
      </w:r>
      <w:proofErr w:type="spellStart"/>
      <w:r w:rsidRPr="0056604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России от 08.09.2021 N АБ-33/05вн «Об утверждении методических рекомендаций о реализации проекта «Билет в будущее» в рамках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FD5A3A" w:rsidRPr="00C113E4" w:rsidRDefault="00FD5A3A" w:rsidP="00FD5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E4">
        <w:rPr>
          <w:rFonts w:ascii="Times New Roman" w:hAnsi="Times New Roman" w:cs="Times New Roman"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программа:</w:t>
      </w:r>
    </w:p>
    <w:p w:rsidR="00FD5A3A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2D7C37">
        <w:rPr>
          <w:rFonts w:ascii="Times New Roman" w:hAnsi="Times New Roman"/>
          <w:kern w:val="2"/>
          <w:sz w:val="24"/>
          <w:szCs w:val="24"/>
        </w:rPr>
        <w:t xml:space="preserve">Федеральный закон от 29 декабря 2012 г. № 273-ФЗ «Об образовании в </w:t>
      </w:r>
      <w:r>
        <w:rPr>
          <w:rFonts w:ascii="Times New Roman" w:hAnsi="Times New Roman"/>
          <w:kern w:val="2"/>
          <w:sz w:val="24"/>
          <w:szCs w:val="24"/>
        </w:rPr>
        <w:t>Российской Федерации»</w:t>
      </w:r>
      <w:r w:rsidRPr="002D7C37">
        <w:rPr>
          <w:rFonts w:ascii="Times New Roman" w:hAnsi="Times New Roman"/>
          <w:kern w:val="2"/>
          <w:sz w:val="24"/>
          <w:szCs w:val="24"/>
        </w:rPr>
        <w:t>;</w:t>
      </w:r>
    </w:p>
    <w:p w:rsidR="00FD5A3A" w:rsidRPr="006751D9" w:rsidRDefault="00FD5A3A" w:rsidP="00FD5A3A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FD5A3A" w:rsidRPr="004F7C8B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FD5A3A" w:rsidRPr="009C6EEF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9C6EEF"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 w:rsidRPr="009C6EE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и науки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Российской</w:t>
      </w:r>
      <w:r w:rsidRPr="009C6EE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Федерации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от</w:t>
      </w:r>
      <w:r w:rsidRPr="009C6E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17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 2012</w:t>
      </w:r>
      <w:r w:rsidRPr="009C6EE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№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413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«Об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утверждении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федерального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стандарта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</w:t>
      </w:r>
      <w:r w:rsidRPr="009C6EEF">
        <w:rPr>
          <w:rFonts w:ascii="Times New Roman" w:hAnsi="Times New Roman" w:cs="Times New Roman"/>
          <w:sz w:val="24"/>
          <w:szCs w:val="24"/>
        </w:rPr>
        <w:t>го общего</w:t>
      </w:r>
      <w:r w:rsidRPr="009C6E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FD5A3A" w:rsidRPr="004F7C8B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 от 31 декабря 2015 г. № 1578 «О внесении изменений в федеральный государственный образовательный стандарт среднего общего образования, утверждённый приказом Министерством образования и науки Российской Федерации;</w:t>
      </w:r>
    </w:p>
    <w:p w:rsidR="00FD5A3A" w:rsidRPr="006751D9" w:rsidRDefault="00FD5A3A" w:rsidP="00FD5A3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FD5A3A" w:rsidRPr="006751D9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FD5A3A" w:rsidRPr="006751D9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D5A3A" w:rsidRPr="004F7C8B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FD5A3A" w:rsidRPr="00F65B02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F65B02">
        <w:rPr>
          <w:rFonts w:ascii="Times New Roman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29</w:t>
      </w:r>
      <w:r w:rsidRPr="00F65B0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декабря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2010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года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№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189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«Об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утверждении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СанПиН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2.4.2.2821-10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«Санитарн</w:t>
      </w:r>
      <w:proofErr w:type="gramStart"/>
      <w:r w:rsidRPr="00F65B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 w:rsidRPr="00F65B0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к    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условиям    </w:t>
      </w:r>
      <w:r w:rsidRPr="00F65B0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и    </w:t>
      </w:r>
      <w:r w:rsidRPr="00F65B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организации</w:t>
      </w:r>
      <w:r w:rsidRPr="00F65B02">
        <w:rPr>
          <w:rFonts w:ascii="Times New Roman" w:hAnsi="Times New Roman" w:cs="Times New Roman"/>
          <w:sz w:val="24"/>
          <w:szCs w:val="24"/>
        </w:rPr>
        <w:tab/>
        <w:t>обучения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в</w:t>
      </w:r>
      <w:r w:rsidRPr="00F65B02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FD5A3A" w:rsidRDefault="00FD5A3A" w:rsidP="00FD5A3A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A3551E">
        <w:rPr>
          <w:rFonts w:ascii="Times New Roman" w:hAnsi="Times New Roman" w:cs="Times New Roman"/>
          <w:sz w:val="24"/>
          <w:szCs w:val="24"/>
        </w:rPr>
        <w:t>Постановление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Главного</w:t>
      </w:r>
      <w:r w:rsidRPr="00A3551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санитарного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врача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Российской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Федерации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от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24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ноября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2015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года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№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81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«О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внесении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изменений</w:t>
      </w:r>
      <w:r w:rsidRPr="00A3551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и</w:t>
      </w:r>
      <w:r w:rsidRPr="00A355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организации</w:t>
      </w:r>
      <w:r w:rsidRPr="00A3551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обучения</w:t>
      </w:r>
      <w:r w:rsidRPr="00A35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 общеобразовательных</w:t>
      </w:r>
      <w:r w:rsidRPr="00A3551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FD5A3A" w:rsidRPr="004F7E74" w:rsidRDefault="00FD5A3A" w:rsidP="00FD5A3A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4F7E74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28.12.2010 №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2106 «Об утверждении федеральных требований к образовательным учреждениям в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части</w:t>
      </w:r>
      <w:r w:rsidRPr="004F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охраны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здоровья</w:t>
      </w:r>
      <w:r w:rsidRPr="004F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обучающихся,</w:t>
      </w:r>
      <w:r w:rsidRPr="004F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воспитанников»;</w:t>
      </w:r>
    </w:p>
    <w:p w:rsidR="00AD5640" w:rsidRDefault="00AD5640" w:rsidP="00AD5640">
      <w:pPr>
        <w:numPr>
          <w:ilvl w:val="0"/>
          <w:numId w:val="18"/>
        </w:numPr>
        <w:tabs>
          <w:tab w:val="left" w:pos="426"/>
        </w:tabs>
        <w:spacing w:after="0" w:line="254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Устав МБОУ Кринично-Лугской СОШ </w:t>
      </w:r>
    </w:p>
    <w:p w:rsidR="00AD5640" w:rsidRDefault="00AD5640" w:rsidP="00AD5640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 xml:space="preserve">Основная образовательная программа основного общего образования </w:t>
      </w:r>
      <w:proofErr w:type="spellStart"/>
      <w:r>
        <w:rPr>
          <w:rFonts w:ascii="Times New Roman" w:hAnsi="Times New Roman"/>
          <w:bCs/>
          <w:kern w:val="2"/>
          <w:sz w:val="24"/>
          <w:szCs w:val="24"/>
        </w:rPr>
        <w:t>МБОУКринично</w:t>
      </w:r>
      <w:proofErr w:type="spellEnd"/>
      <w:r>
        <w:rPr>
          <w:rFonts w:ascii="Times New Roman" w:hAnsi="Times New Roman"/>
          <w:bCs/>
          <w:kern w:val="2"/>
          <w:sz w:val="24"/>
          <w:szCs w:val="24"/>
        </w:rPr>
        <w:t>-Лугской  СОШ  (утверждена приказом директора</w:t>
      </w:r>
      <w:proofErr w:type="gramStart"/>
      <w:r>
        <w:rPr>
          <w:rFonts w:ascii="Times New Roman" w:hAnsi="Times New Roman"/>
          <w:bCs/>
          <w:kern w:val="2"/>
          <w:sz w:val="24"/>
          <w:szCs w:val="24"/>
        </w:rPr>
        <w:t xml:space="preserve"> ;</w:t>
      </w:r>
      <w:proofErr w:type="gramEnd"/>
    </w:p>
    <w:p w:rsidR="00AD5640" w:rsidRDefault="00AD5640" w:rsidP="00AD5640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Учебный план МБОУ Кринично-Лугской СОШ  на 2023/2024 учебный год;</w:t>
      </w:r>
    </w:p>
    <w:p w:rsidR="00AD5640" w:rsidRDefault="00AD5640" w:rsidP="00AD5640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Положение о рабочей программе учебных предметов, курсов, дисциплин (модулей) МБОУ Кринично-Лугской СОШ (</w:t>
      </w:r>
      <w:r>
        <w:rPr>
          <w:rFonts w:ascii="Times New Roman" w:hAnsi="Times New Roman"/>
          <w:bCs/>
          <w:kern w:val="2"/>
          <w:sz w:val="24"/>
          <w:szCs w:val="24"/>
        </w:rPr>
        <w:t>утверждено приказом директора</w:t>
      </w:r>
      <w:proofErr w:type="gramStart"/>
      <w:r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="00F37816">
        <w:rPr>
          <w:rFonts w:ascii="Times New Roman" w:hAnsi="Times New Roman"/>
          <w:bCs/>
          <w:kern w:val="2"/>
          <w:sz w:val="24"/>
          <w:szCs w:val="24"/>
        </w:rPr>
        <w:t>)</w:t>
      </w:r>
      <w:bookmarkStart w:id="0" w:name="_GoBack"/>
      <w:bookmarkEnd w:id="0"/>
      <w:proofErr w:type="gramEnd"/>
      <w:r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AD5640" w:rsidRDefault="00AD5640" w:rsidP="00AD5640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Default="00AD5640" w:rsidP="00AD564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 xml:space="preserve">Согласно учебному плану МБОУ Кринично-Лугской СОШ  </w:t>
      </w:r>
      <w:r w:rsidR="00810C15">
        <w:rPr>
          <w:rFonts w:ascii="Times New Roman" w:hAnsi="Times New Roman"/>
          <w:kern w:val="2"/>
          <w:sz w:val="24"/>
          <w:szCs w:val="24"/>
        </w:rPr>
        <w:t>на изучение курса «</w:t>
      </w:r>
      <w:proofErr w:type="spellStart"/>
      <w:r w:rsidR="00810C15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="00FD5A3A">
        <w:rPr>
          <w:rFonts w:ascii="Times New Roman" w:hAnsi="Times New Roman"/>
          <w:kern w:val="2"/>
          <w:sz w:val="24"/>
          <w:szCs w:val="24"/>
        </w:rPr>
        <w:t>» в 10</w:t>
      </w:r>
      <w:r w:rsidR="00810C15"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Воспитание - деятельность, направленная на развитие личности, создание условий для самоопределения 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FD5A3A" w:rsidRDefault="00FD5A3A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FD5A3A" w:rsidRPr="00566047" w:rsidRDefault="00FD5A3A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задач при переходе обучающихся 6-11 классов с одной ступени обучения на другую (при переходе из класса в класс).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компонент - 10 часов (подготовка  и участие в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интернет-платформе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виды деятельности: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уроки, диагностика, разбор результатов диагностики, посещение мероприятий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Программа способствует развитию личностных, метапредметных и трудовых результатов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• формирование готовности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</w:t>
      </w:r>
      <w:proofErr w:type="spellStart"/>
      <w:r w:rsidR="00566047" w:rsidRPr="00566047">
        <w:rPr>
          <w:rFonts w:ascii="Times New Roman" w:hAnsi="Times New Roman" w:cs="Times New Roman"/>
          <w:sz w:val="24"/>
          <w:szCs w:val="24"/>
        </w:rPr>
        <w:t>рягулятивные</w:t>
      </w:r>
      <w:proofErr w:type="spellEnd"/>
      <w:r w:rsidR="00566047" w:rsidRPr="00566047">
        <w:rPr>
          <w:rFonts w:ascii="Times New Roman" w:hAnsi="Times New Roman" w:cs="Times New Roman"/>
          <w:sz w:val="24"/>
          <w:szCs w:val="24"/>
        </w:rPr>
        <w:t>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10C15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Стартовый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уроки по классам (рекомендуется проводить после стартового урока):</w:t>
      </w:r>
    </w:p>
    <w:p w:rsidR="00406F64" w:rsidRDefault="00406F64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F64">
        <w:rPr>
          <w:rFonts w:ascii="Times New Roman" w:eastAsia="Times New Roman" w:hAnsi="Times New Roman" w:cs="Times New Roman"/>
          <w:sz w:val="24"/>
          <w:szCs w:val="24"/>
        </w:rPr>
        <w:t xml:space="preserve">11 класс: урок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                     </w:t>
      </w:r>
      <w:r w:rsidRPr="00406F64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</w:r>
      <w:proofErr w:type="gramStart"/>
      <w:r w:rsidRPr="00406F6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6F64">
        <w:rPr>
          <w:rFonts w:ascii="Times New Roman" w:eastAsia="Times New Roman" w:hAnsi="Times New Roman" w:cs="Times New Roman"/>
          <w:sz w:val="24"/>
          <w:szCs w:val="24"/>
        </w:rPr>
        <w:t xml:space="preserve"> к вопросам самоопределения. Овладение приемами построения карьерных траекторий развития. Актуализация знаний по выбору образовательной организации в организации высшего образования (</w:t>
      </w:r>
      <w:proofErr w:type="gramStart"/>
      <w:r w:rsidRPr="00406F64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406F64">
        <w:rPr>
          <w:rFonts w:ascii="Times New Roman" w:eastAsia="Times New Roman" w:hAnsi="Times New Roman" w:cs="Times New Roman"/>
          <w:sz w:val="24"/>
          <w:szCs w:val="24"/>
        </w:rPr>
        <w:t>, вузы) или в организации среднего профессионального образования (СПО) как первого шага формирования персонального карьерного пути.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Профориентационная диагностика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интернет-платформе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 w:rsidR="009C46F1" w:rsidRPr="009C46F1">
        <w:rPr>
          <w:rFonts w:ascii="Times New Roman" w:eastAsia="Times New Roman" w:hAnsi="Times New Roman" w:cs="Times New Roman"/>
          <w:sz w:val="24"/>
          <w:szCs w:val="24"/>
        </w:rPr>
        <w:t>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P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gramEnd"/>
      <w:r w:rsidR="00167CCC">
        <w:fldChar w:fldCharType="begin"/>
      </w:r>
      <w:r w:rsidR="00764A38">
        <w:instrText>HYPERLINK "https://bvbinfo.ru/" \h</w:instrText>
      </w:r>
      <w:r w:rsidR="00167CCC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CCC">
        <w:fldChar w:fldCharType="end"/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очном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-площадки, сервисы видеоконференций, чат и т.п. Уровни профессиональных проб: моделирующие и практические профессиональные пробы. Виды: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базовая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Направлена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DB519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 11 </w:t>
      </w:r>
      <w:r w:rsidR="009C46F1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классе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Развернутая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интернет-платформе</w:t>
      </w:r>
      <w:proofErr w:type="gramEnd"/>
      <w:r w:rsidR="00167CCC">
        <w:fldChar w:fldCharType="begin"/>
      </w:r>
      <w:r w:rsidR="00764A38">
        <w:instrText>HYPERLINK "https://bvbinfo.ru/" \h</w:instrText>
      </w:r>
      <w:r w:rsidR="00167CCC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167CCC">
        <w:fldChar w:fldCharType="end"/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рефлексивный урок (проводится в конце курса, по итогам проведения всех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FD5A3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1B4595">
        <w:rPr>
          <w:rFonts w:ascii="Times New Roman" w:eastAsia="Times New Roman" w:hAnsi="Times New Roman" w:cs="Times New Roman"/>
          <w:b/>
          <w:sz w:val="24"/>
          <w:szCs w:val="24"/>
        </w:rPr>
        <w:t xml:space="preserve"> 11</w:t>
      </w:r>
      <w:r w:rsidR="009C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процессов профессионального самоопределения на основе знакомства с познавательными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фактами о достижениях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компетентности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167CCC">
              <w:fldChar w:fldCharType="begin"/>
            </w:r>
            <w:r w:rsidR="00764A38">
              <w:instrText>HYPERLINK "https://bvbinfo.ru/" \h</w:instrText>
            </w:r>
            <w:r w:rsidR="00167CCC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7CCC">
              <w:fldChar w:fldCharType="end"/>
            </w:r>
            <w:hyperlink r:id="rId1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1B4595" w:rsidRDefault="001B4595" w:rsidP="001B45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11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событий будет раскрыта и тема разнообразия выбора профессий в различных профессиональных направлениях.</w:t>
            </w:r>
          </w:p>
          <w:p w:rsidR="009C46F1" w:rsidRPr="009C46F1" w:rsidRDefault="001B4595" w:rsidP="001B4595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вопросам самоопределения. Овладение приемами построения карьерных траекторий развития. Актуализация знаний по выбору образовательной организации в организации высшего образования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вузы) или в организации среднего профессионального образования (СПО) как первого шага формирования персонального карьерного пути</w:t>
            </w:r>
          </w:p>
        </w:tc>
        <w:tc>
          <w:tcPr>
            <w:tcW w:w="5386" w:type="dxa"/>
          </w:tcPr>
          <w:p w:rsidR="001B4595" w:rsidRDefault="001B4595" w:rsidP="001B45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уроке используются демонстрационные ролики, интерактивные форматы взаимодействия, дискуссии и обсуждения, рефлексивные упражнения и задания для самостоятельной работы.</w:t>
            </w:r>
          </w:p>
          <w:p w:rsidR="001B4595" w:rsidRDefault="001B4595" w:rsidP="001B4595">
            <w:pPr>
              <w:shd w:val="clear" w:color="auto" w:fill="FFFFFF"/>
              <w:spacing w:line="36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будут знать:</w:t>
            </w:r>
          </w:p>
          <w:p w:rsidR="001B4595" w:rsidRDefault="001B4595" w:rsidP="001B4595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любых результатах экзаменов, им откроются новые интересные перспективы;</w:t>
            </w:r>
          </w:p>
          <w:p w:rsidR="001B4595" w:rsidRDefault="001B4595" w:rsidP="001B4595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в течение жизни может меняться, люди имеют право учиться и перепрофилироваться всю жизнь;</w:t>
            </w:r>
          </w:p>
          <w:p w:rsidR="001B4595" w:rsidRDefault="001B4595" w:rsidP="001B4595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эффективные способы справляться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волнением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перед экзаменами, так и непосредственно в момент сдачи.</w:t>
            </w:r>
          </w:p>
          <w:p w:rsidR="001B4595" w:rsidRDefault="001B4595" w:rsidP="001B459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1B4595" w:rsidP="001B459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167CCC">
              <w:fldChar w:fldCharType="begin"/>
            </w:r>
            <w:r>
              <w:instrText xml:space="preserve"> HYPERLINK "https://bvbinfo.ru/" \h </w:instrText>
            </w:r>
            <w:r w:rsidR="00167CCC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7C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7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892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11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9C46F1" w:rsidRDefault="00892764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11</w:t>
            </w:r>
            <w:r w:rsidR="00546B0D"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  <w:proofErr w:type="gramStart"/>
            <w:r w:rsid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методика направлена на оценку ценностных ориентиров в сфере самоопределения обучающихся и уровень готовности к выбору профессии.</w:t>
            </w:r>
          </w:p>
          <w:p w:rsidR="00546B0D" w:rsidRPr="009C46F1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9C4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1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новом учебном году. Осуществляется для навигации по активностям проекта Билет в будущее.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предложены варианты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167CCC">
              <w:fldChar w:fldCharType="begin"/>
            </w:r>
            <w:r w:rsidR="00764A38">
              <w:instrText>HYPERLINK "https://bvbinfo.ru/" \h</w:instrText>
            </w:r>
            <w:r w:rsidR="00167CCC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7CCC">
              <w:fldChar w:fldCharType="end"/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Индустриальная среда; Здоровая среда; Умная среда; Деловая среда; Социальная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среда; Безопасная среда; Комфортная среда; Креативная среда; Аграрная среда.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обучающихся с рынком труда, с различными отраслями и профессиями, с многообразием вариантов профессионального 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очном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Виды: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-площадках, сервисах видеоконференций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. Рекомендации по дальнейшим вариантам получения образования, а также перспективным отраслям и 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lastRenderedPageBreak/>
              <w:t>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консультации по результатам повторной онлайн-диагностики. 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4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будет предложен набор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рефлексивный урок 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рефлексивный урок (проводится в конце курса, по итогам всех проведения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материалы для проведения урока доступны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751ED9">
        <w:rPr>
          <w:rFonts w:ascii="Times New Roman" w:hAnsi="Times New Roman"/>
          <w:b/>
          <w:sz w:val="24"/>
          <w:szCs w:val="24"/>
        </w:rPr>
        <w:t>профориентации</w:t>
      </w:r>
      <w:r w:rsidR="001070B8">
        <w:rPr>
          <w:rFonts w:ascii="Times New Roman" w:hAnsi="Times New Roman"/>
          <w:b/>
          <w:sz w:val="24"/>
          <w:szCs w:val="24"/>
        </w:rPr>
        <w:t xml:space="preserve"> «Билет в Будущее»</w:t>
      </w:r>
      <w:r w:rsidR="00751E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на</w:t>
      </w:r>
      <w:r w:rsidR="00751ED9">
        <w:rPr>
          <w:rFonts w:ascii="Times New Roman" w:hAnsi="Times New Roman"/>
          <w:b/>
          <w:sz w:val="24"/>
          <w:szCs w:val="24"/>
        </w:rPr>
        <w:t>правлению, «</w:t>
      </w:r>
      <w:proofErr w:type="spellStart"/>
      <w:r w:rsidR="00751ED9">
        <w:rPr>
          <w:rFonts w:ascii="Times New Roman" w:hAnsi="Times New Roman"/>
          <w:b/>
          <w:sz w:val="24"/>
          <w:szCs w:val="24"/>
        </w:rPr>
        <w:t>Профмининимум</w:t>
      </w:r>
      <w:proofErr w:type="spellEnd"/>
      <w:r w:rsidR="00751ED9">
        <w:rPr>
          <w:rFonts w:ascii="Times New Roman" w:hAnsi="Times New Roman"/>
          <w:b/>
          <w:sz w:val="24"/>
          <w:szCs w:val="24"/>
        </w:rPr>
        <w:t>»</w:t>
      </w:r>
    </w:p>
    <w:p w:rsidR="00F30CCF" w:rsidRDefault="00892764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11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 выставка «Лаборатория 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8D49EA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9EA" w:rsidRDefault="008D49EA" w:rsidP="00810C15">
      <w:pPr>
        <w:spacing w:after="0" w:line="240" w:lineRule="auto"/>
      </w:pPr>
      <w:r>
        <w:separator/>
      </w:r>
    </w:p>
  </w:endnote>
  <w:endnote w:type="continuationSeparator" w:id="0">
    <w:p w:rsidR="008D49EA" w:rsidRDefault="008D49EA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28"/>
        <w:szCs w:val="28"/>
      </w:rPr>
      <w:id w:val="-1200170579"/>
      <w:docPartObj>
        <w:docPartGallery w:val="Page Numbers (Bottom of Page)"/>
        <w:docPartUnique/>
      </w:docPartObj>
    </w:sdtPr>
    <w:sdtEndPr/>
    <w:sdtContent>
      <w:p w:rsidR="00810C15" w:rsidRPr="00810C15" w:rsidRDefault="00810C15">
        <w:pPr>
          <w:pStyle w:val="a8"/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~ </w:t>
        </w:r>
        <w:r w:rsidR="00167CCC" w:rsidRPr="00810C15">
          <w:rPr>
            <w:rFonts w:cs="Times New Roman"/>
            <w:b/>
          </w:rPr>
          <w:fldChar w:fldCharType="begin"/>
        </w:r>
        <w:r w:rsidRPr="00810C15">
          <w:rPr>
            <w:b/>
          </w:rPr>
          <w:instrText>PAGE    \* MERGEFORMAT</w:instrText>
        </w:r>
        <w:r w:rsidR="00167CCC" w:rsidRPr="00810C15">
          <w:rPr>
            <w:rFonts w:cs="Times New Roman"/>
            <w:b/>
          </w:rPr>
          <w:fldChar w:fldCharType="separate"/>
        </w:r>
        <w:r w:rsidR="00F37816" w:rsidRPr="00F37816">
          <w:rPr>
            <w:rFonts w:asciiTheme="majorHAnsi" w:eastAsiaTheme="majorEastAsia" w:hAnsiTheme="majorHAnsi" w:cstheme="majorBidi"/>
            <w:b/>
            <w:noProof/>
            <w:sz w:val="28"/>
            <w:szCs w:val="28"/>
          </w:rPr>
          <w:t>3</w:t>
        </w:r>
        <w:r w:rsidR="00167CCC"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fldChar w:fldCharType="end"/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 ~</w:t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9EA" w:rsidRDefault="008D49EA" w:rsidP="00810C15">
      <w:pPr>
        <w:spacing w:after="0" w:line="240" w:lineRule="auto"/>
      </w:pPr>
      <w:r>
        <w:separator/>
      </w:r>
    </w:p>
  </w:footnote>
  <w:footnote w:type="continuationSeparator" w:id="0">
    <w:p w:rsidR="008D49EA" w:rsidRDefault="008D49EA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C15"/>
    <w:rsid w:val="000B1EF6"/>
    <w:rsid w:val="001070B8"/>
    <w:rsid w:val="0015285B"/>
    <w:rsid w:val="00167CCC"/>
    <w:rsid w:val="001B4595"/>
    <w:rsid w:val="002949BA"/>
    <w:rsid w:val="00406F64"/>
    <w:rsid w:val="00546B0D"/>
    <w:rsid w:val="00557864"/>
    <w:rsid w:val="00566047"/>
    <w:rsid w:val="005E052F"/>
    <w:rsid w:val="00751ED9"/>
    <w:rsid w:val="00764A38"/>
    <w:rsid w:val="00790AB0"/>
    <w:rsid w:val="00810C15"/>
    <w:rsid w:val="00841A4E"/>
    <w:rsid w:val="00877FBA"/>
    <w:rsid w:val="00892764"/>
    <w:rsid w:val="008D49EA"/>
    <w:rsid w:val="009C46F1"/>
    <w:rsid w:val="00AD5640"/>
    <w:rsid w:val="00B72B78"/>
    <w:rsid w:val="00C94952"/>
    <w:rsid w:val="00CD0707"/>
    <w:rsid w:val="00DB5197"/>
    <w:rsid w:val="00E27B0A"/>
    <w:rsid w:val="00EC7826"/>
    <w:rsid w:val="00F30CCF"/>
    <w:rsid w:val="00F37816"/>
    <w:rsid w:val="00F845B7"/>
    <w:rsid w:val="00FD5A3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bvbinfo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5412</Words>
  <Characters>30855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Чернова</cp:lastModifiedBy>
  <cp:revision>22</cp:revision>
  <dcterms:created xsi:type="dcterms:W3CDTF">2023-08-14T08:56:00Z</dcterms:created>
  <dcterms:modified xsi:type="dcterms:W3CDTF">2023-09-08T10:27:00Z</dcterms:modified>
</cp:coreProperties>
</file>